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D4" w:rsidRPr="00BD6B4E" w:rsidRDefault="006828D4" w:rsidP="00682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B4E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6828D4" w:rsidRPr="00BD6B4E" w:rsidRDefault="006828D4" w:rsidP="00682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B4E">
        <w:rPr>
          <w:rFonts w:ascii="Times New Roman" w:hAnsi="Times New Roman" w:cs="Times New Roman"/>
          <w:b/>
          <w:sz w:val="28"/>
          <w:szCs w:val="28"/>
        </w:rPr>
        <w:t>1</w:t>
      </w:r>
      <w:r w:rsidRPr="00DB49BF">
        <w:rPr>
          <w:rFonts w:ascii="Times New Roman" w:hAnsi="Times New Roman" w:cs="Times New Roman"/>
          <w:b/>
          <w:sz w:val="28"/>
          <w:szCs w:val="28"/>
        </w:rPr>
        <w:t>1</w:t>
      </w:r>
      <w:r w:rsidRPr="00BD6B4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828D4" w:rsidRPr="00DB49BF" w:rsidRDefault="006828D4" w:rsidP="00373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B4E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1) Очевидно, все собравшиеся могут быть лжецами, и тогда рыцарей нет вовсе. Пусть есть хотя бы один рыцарь. Тогда есть и хотя бы по одному лжецу и хитрецу. Если есть хотя бы два лжеца, то каждый из них сказал правду. Поэтому лжец ровно один. Допустим, есть хотя бы два хитреца. Тогда каждый из них сказал правду, и потому не мог выступать сразу после рыцаря. Но после лжеца мог выступить только один из них. Поэтому хотя бы один хитрец выступил сразу после другого хитреца, и хотя бы один из этих двоих соврал – противоречие. Значит, хитрец среди собравшихся тоже только один. Следовательно, рыцарей в этом случае – </w:t>
      </w:r>
      <m:oMath>
        <m:r>
          <w:rPr>
            <w:rFonts w:ascii="Cambria Math" w:hAnsi="Cambria Math" w:cs="Times New Roman"/>
            <w:sz w:val="28"/>
            <w:szCs w:val="28"/>
          </w:rPr>
          <m:t>23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161916" w:rsidRPr="00B20714" w:rsidRDefault="00161916" w:rsidP="005614C2">
      <w:pPr>
        <w:pStyle w:val="a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4C2">
        <w:rPr>
          <w:rFonts w:ascii="Times New Roman" w:hAnsi="Times New Roman" w:cs="Times New Roman"/>
          <w:b/>
          <w:sz w:val="28"/>
          <w:szCs w:val="28"/>
        </w:rPr>
        <w:t>Ответ:</w:t>
      </w:r>
      <w:r w:rsidRPr="005614C2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r>
          <w:rPr>
            <w:rFonts w:ascii="Cambria Math" w:hAnsi="Cambria Math" w:cs="Times New Roman"/>
            <w:sz w:val="28"/>
            <w:szCs w:val="28"/>
          </w:rPr>
          <m:t>23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5614C2" w:rsidRPr="00B20714" w:rsidRDefault="005614C2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2) Обозначим числа в левом верхнем, правом верхнем, левом нижнем и правом нижнем углах через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соответственно. Требуется доказать равенство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  <w:r w:rsidR="00B20714" w:rsidRPr="00B20714">
        <w:rPr>
          <w:rFonts w:ascii="Times New Roman" w:hAnsi="Times New Roman" w:cs="Times New Roman"/>
          <w:sz w:val="28"/>
          <w:szCs w:val="28"/>
        </w:rPr>
        <w:t xml:space="preserve"> </w:t>
      </w:r>
      <w:r w:rsidRPr="005614C2">
        <w:rPr>
          <w:rFonts w:ascii="Times New Roman" w:hAnsi="Times New Roman" w:cs="Times New Roman"/>
          <w:sz w:val="28"/>
          <w:szCs w:val="28"/>
        </w:rPr>
        <w:t xml:space="preserve">Рассмотрим числа, стоящие в серединах крайних строк и столбцов, и число, стоящее в центре таблицы. Число в середине левого столбца равно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5614C2">
        <w:rPr>
          <w:rFonts w:ascii="Times New Roman" w:hAnsi="Times New Roman" w:cs="Times New Roman"/>
          <w:sz w:val="28"/>
          <w:szCs w:val="28"/>
        </w:rPr>
        <w:t xml:space="preserve"> , а число в середине правого столбца –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5614C2">
        <w:rPr>
          <w:rFonts w:ascii="Times New Roman" w:hAnsi="Times New Roman" w:cs="Times New Roman"/>
          <w:sz w:val="28"/>
          <w:szCs w:val="28"/>
        </w:rPr>
        <w:t>, так как квадраты чисел образуют в столбцах арифметические прогрессии. Число в центре равно среднему арифметическому, т.е.</w:t>
      </w:r>
    </w:p>
    <w:p w:rsidR="00161916" w:rsidRPr="005614C2" w:rsidRDefault="00C62CFB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,</m:t>
          </m:r>
        </m:oMath>
      </m:oMathPara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так как числа в средней строке образуют арифметическую прогрессию. Аналогично получаем, что число в центре равно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5614C2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– числа в серединах верхней и нижней строки, а они, в свою очередь, равны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5614C2">
        <w:rPr>
          <w:rFonts w:ascii="Times New Roman" w:hAnsi="Times New Roman" w:cs="Times New Roman"/>
          <w:sz w:val="28"/>
          <w:szCs w:val="28"/>
        </w:rPr>
        <w:t xml:space="preserve">. Значит, </w:t>
      </w:r>
    </w:p>
    <w:p w:rsidR="00161916" w:rsidRPr="005614C2" w:rsidRDefault="00C62CFB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d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,</m:t>
          </m:r>
        </m:oMath>
      </m:oMathPara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или послу умножения на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e>
        </m:rad>
      </m:oMath>
      <w:r w:rsidRPr="005614C2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161916" w:rsidRPr="005614C2" w:rsidRDefault="00C62CFB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.</m:t>
          </m:r>
        </m:oMath>
      </m:oMathPara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Это равенство двумя возведениями в квадрат и тождественными преобразованиями приводится к виду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ad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bc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5614C2" w:rsidRPr="00B20714" w:rsidRDefault="005614C2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3) Очевидно,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условию задачи не удовлетворяют. Непосредственно проверяем,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 удовлетворяет условию. Далее считаем,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6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</w:t>
      </w:r>
      <w:r w:rsidRPr="005614C2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является простым делителем числа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наоборот: если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– простой делитель числа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Итак, возьмем общий простой делитель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чисел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Имеем: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rl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– натуральные числа. Тогда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+8=4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rl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+8=4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rl</m:t>
        </m:r>
        <m:r>
          <w:rPr>
            <w:rFonts w:ascii="Cambria Math" w:hAnsi="Times New Roman" w:cs="Times New Roman"/>
            <w:sz w:val="28"/>
            <w:szCs w:val="28"/>
          </w:rPr>
          <m:t>+9=4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и поэтому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Times New Roman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Поскольку число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простое, 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Мы установили,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</m:oMath>
      <w:r w:rsidRPr="005614C2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– натуральные числа, причём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Times New Roman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Но из последних двух равенств следует,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+8=4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,  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+9=4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Итак,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Times New Roman" w:hAnsi="Cambria Math" w:cs="Times New Roman"/>
            <w:sz w:val="28"/>
            <w:szCs w:val="28"/>
          </w:rPr>
          <m:t>⋮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</m:oMath>
      <w:r w:rsidRPr="005614C2">
        <w:rPr>
          <w:rFonts w:ascii="Times New Roman" w:hAnsi="Times New Roman" w:cs="Times New Roman"/>
          <w:sz w:val="28"/>
          <w:szCs w:val="28"/>
        </w:rPr>
        <w:t xml:space="preserve">, что невозможно для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r>
          <w:rPr>
            <w:rFonts w:ascii="Times New Roman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1916" w:rsidRPr="00B20714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5614C2" w:rsidRPr="00B20714" w:rsidRDefault="005614C2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5614C2" w:rsidRDefault="00B6338A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67310</wp:posOffset>
            </wp:positionV>
            <wp:extent cx="1703070" cy="1668780"/>
            <wp:effectExtent l="19050" t="0" r="0" b="0"/>
            <wp:wrapTight wrapText="bothSides">
              <wp:wrapPolygon edited="0">
                <wp:start x="-242" y="0"/>
                <wp:lineTo x="-242" y="21452"/>
                <wp:lineTo x="21503" y="21452"/>
                <wp:lineTo x="21503" y="0"/>
                <wp:lineTo x="-24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916" w:rsidRPr="005614C2">
        <w:rPr>
          <w:rFonts w:ascii="Times New Roman" w:hAnsi="Times New Roman" w:cs="Times New Roman"/>
          <w:sz w:val="28"/>
          <w:szCs w:val="28"/>
        </w:rPr>
        <w:t xml:space="preserve">4) Пусть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∠ABD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– точки пересечения биссектрисы угла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с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соответственно. Угол между касательной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к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хордой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равен вписанному углу, который опирается на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∠DAE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. Кроме того, вписанные углы </w:t>
      </w:r>
      <m:oMath>
        <m:r>
          <w:rPr>
            <w:rFonts w:ascii="Cambria Math" w:hAnsi="Cambria Math" w:cs="Times New Roman"/>
            <w:sz w:val="28"/>
            <w:szCs w:val="28"/>
          </w:rPr>
          <m:t>AED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опираются на хорду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потому равны. Тогда </w:t>
      </w:r>
      <m:oMath>
        <m:r>
          <w:rPr>
            <w:rFonts w:ascii="Cambria Math" w:hAnsi="Cambria Math" w:cs="Times New Roman"/>
            <w:sz w:val="28"/>
            <w:szCs w:val="28"/>
          </w:rPr>
          <m:t>∠DAE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∠AED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равнобедренный. Поэтому биссектриса </w:t>
      </w:r>
      <m:oMath>
        <m:r>
          <w:rPr>
            <w:rFonts w:ascii="Cambria Math" w:hAnsi="Cambria Math" w:cs="Times New Roman"/>
            <w:sz w:val="28"/>
            <w:szCs w:val="28"/>
          </w:rPr>
          <m:t>DK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является также его медианой и высотой. Значит, </w:t>
      </w:r>
      <m:oMath>
        <m:r>
          <w:rPr>
            <w:rFonts w:ascii="Cambria Math" w:hAnsi="Cambria Math" w:cs="Times New Roman"/>
            <w:sz w:val="28"/>
            <w:szCs w:val="28"/>
          </w:rPr>
          <m:t>AB∥DL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, поскольку прямые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DL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перпендикулярны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AE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. Прямоугольные треугольники </w:t>
      </w:r>
      <m:oMath>
        <m:r>
          <w:rPr>
            <w:rFonts w:ascii="Cambria Math" w:hAnsi="Cambria Math" w:cs="Times New Roman"/>
            <w:sz w:val="28"/>
            <w:szCs w:val="28"/>
          </w:rPr>
          <m:t>AOD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LOD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равны по катету и гипотенузе, откуда </w:t>
      </w:r>
      <m:oMath>
        <m:r>
          <w:rPr>
            <w:rFonts w:ascii="Cambria Math" w:hAnsi="Cambria Math" w:cs="Times New Roman"/>
            <w:sz w:val="28"/>
            <w:szCs w:val="28"/>
          </w:rPr>
          <m:t>∠ADO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∠LDO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∠ABD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. Из прямоугольного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ADK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мы получаем, что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</w:rPr>
          <m:t>α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°</m:t>
            </m:r>
          </m:sup>
        </m:sSup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°</m:t>
            </m:r>
          </m:sup>
        </m:sSup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. Тогда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DK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, и по свойству биссектрисы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AC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AD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161916" w:rsidRPr="005614C2">
        <w:rPr>
          <w:rFonts w:ascii="Times New Roman" w:hAnsi="Times New Roman" w:cs="Times New Roman"/>
          <w:sz w:val="28"/>
          <w:szCs w:val="28"/>
        </w:rPr>
        <w:t xml:space="preserve"> откуда </w:t>
      </w:r>
    </w:p>
    <w:p w:rsidR="00161916" w:rsidRPr="005614C2" w:rsidRDefault="00161916" w:rsidP="005614C2">
      <w:pPr>
        <w:pStyle w:val="af"/>
        <w:jc w:val="both"/>
        <w:rPr>
          <w:oMath/>
          <w:rFonts w:ascii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CE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EK</m:t>
          </m:r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CK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AK</m:t>
          </m:r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CK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AC</m:t>
          </m:r>
          <m:r>
            <w:rPr>
              <w:rFonts w:ascii="Cambria Math" w:hAnsi="Times New Roman" w:cs="Times New Roman"/>
              <w:sz w:val="28"/>
              <w:szCs w:val="28"/>
            </w:rPr>
            <m:t>+2</m:t>
          </m:r>
          <m:r>
            <w:rPr>
              <w:rFonts w:ascii="Cambria Math" w:hAnsi="Cambria Math" w:cs="Times New Roman"/>
              <w:sz w:val="28"/>
              <w:szCs w:val="28"/>
            </w:rPr>
            <m:t>CK</m:t>
          </m:r>
          <m:r>
            <w:rPr>
              <w:rFonts w:ascii="Cambria Math" w:hAnsi="Times New Roman" w:cs="Times New Roman"/>
              <w:sz w:val="28"/>
              <w:szCs w:val="28"/>
            </w:rPr>
            <m:t>=2</m:t>
          </m:r>
          <m:r>
            <w:rPr>
              <w:rFonts w:ascii="Cambria Math" w:hAnsi="Cambria Math" w:cs="Times New Roman"/>
              <w:sz w:val="28"/>
              <w:szCs w:val="28"/>
            </w:rPr>
            <m:t>AC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161916" w:rsidRPr="00B20714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b/>
          <w:sz w:val="28"/>
          <w:szCs w:val="28"/>
        </w:rPr>
        <w:t>Ответ:</w:t>
      </w:r>
      <w:r w:rsidRPr="005614C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  <m:r>
          <w:rPr>
            <w:rFonts w:ascii="Cambria Math" w:hAnsi="Times New Roman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</w:rPr>
          <m:t>CE</m:t>
        </m:r>
        <m:r>
          <w:rPr>
            <w:rFonts w:ascii="Cambria Math" w:hAnsi="Times New Roman" w:cs="Times New Roman"/>
            <w:sz w:val="28"/>
            <w:szCs w:val="28"/>
          </w:rPr>
          <m:t>=1:2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5614C2" w:rsidRPr="00B20714" w:rsidRDefault="005614C2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5) Выполним подстановки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614C2">
        <w:rPr>
          <w:rFonts w:ascii="Times New Roman" w:hAnsi="Times New Roman" w:cs="Times New Roman"/>
          <w:sz w:val="28"/>
          <w:szCs w:val="28"/>
        </w:rPr>
        <w:t>. Получим:</w:t>
      </w:r>
    </w:p>
    <w:p w:rsidR="005614C2" w:rsidRDefault="00161916" w:rsidP="005614C2">
      <w:pPr>
        <w:pStyle w:val="af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)</m:t>
          </m:r>
        </m:oMath>
      </m:oMathPara>
    </w:p>
    <w:p w:rsidR="00161916" w:rsidRPr="005614C2" w:rsidRDefault="00161916" w:rsidP="005614C2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>и</w:t>
      </w:r>
      <w:r w:rsidR="005614C2" w:rsidRPr="005614C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   (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Из этих двух равенств имеем: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Откуда при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Pr="005614C2">
        <w:rPr>
          <w:rFonts w:ascii="Times New Roman" w:hAnsi="Times New Roman" w:cs="Times New Roman"/>
          <w:sz w:val="28"/>
          <w:szCs w:val="28"/>
        </w:rPr>
        <w:t>:</w:t>
      </w:r>
    </w:p>
    <w:p w:rsidR="00161916" w:rsidRPr="005614C2" w:rsidRDefault="00161916" w:rsidP="00003349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161916" w:rsidRPr="00E14475" w:rsidRDefault="00161916" w:rsidP="005614C2">
      <w:pPr>
        <w:pStyle w:val="af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Следовательно, функция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Pr="005614C2">
        <w:rPr>
          <w:rFonts w:ascii="Times New Roman" w:hAnsi="Times New Roman" w:cs="Times New Roman"/>
          <w:sz w:val="28"/>
          <w:szCs w:val="28"/>
        </w:rPr>
        <w:t xml:space="preserve"> – чётная. Далее при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из условия получаем,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то есть существует число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такое,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При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</m:e>
        </m:d>
      </m:oMath>
      <w:r w:rsidRPr="005614C2">
        <w:rPr>
          <w:rFonts w:ascii="Times New Roman" w:hAnsi="Times New Roman" w:cs="Times New Roman"/>
          <w:sz w:val="28"/>
          <w:szCs w:val="28"/>
        </w:rPr>
        <w:t xml:space="preserve"> имеем</w:t>
      </w:r>
      <w:r w:rsidR="00E14475" w:rsidRPr="00E1447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="00E14475" w:rsidRPr="00E1447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Pr="005614C2">
        <w:rPr>
          <w:rFonts w:ascii="Times New Roman" w:hAnsi="Times New Roman" w:cs="Times New Roman"/>
          <w:sz w:val="28"/>
          <w:szCs w:val="28"/>
        </w:rPr>
        <w:t>, поэтом</w:t>
      </w:r>
      <w:r w:rsidRPr="005614C2">
        <w:rPr>
          <w:rFonts w:ascii="Times New Roman" w:hAnsi="Times New Roman" w:cs="Times New Roman"/>
          <w:i/>
          <w:sz w:val="28"/>
          <w:szCs w:val="28"/>
        </w:rPr>
        <w:t xml:space="preserve">у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=0.</m:t>
        </m:r>
      </m:oMath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Теперь подставим в исходное равенство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(0)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Далее, из условия при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имеем, что</w:t>
      </w:r>
      <w:r w:rsidRPr="00561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. 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r>
            <w:rPr>
              <w:rFonts w:ascii="Times New Roman" w:hAnsi="Cambria Math" w:cs="Times New Roman"/>
              <w:sz w:val="28"/>
              <w:szCs w:val="28"/>
            </w:rPr>
            <m:t>**</m:t>
          </m:r>
          <m:r>
            <w:rPr>
              <w:rFonts w:ascii="Cambria Math" w:hAnsi="Times New Roman" w:cs="Times New Roman"/>
              <w:sz w:val="28"/>
              <w:szCs w:val="28"/>
            </w:rPr>
            <m:t>)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</m:oMath>
      </m:oMathPara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>Рассмотрим два случая.</w:t>
      </w: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14C2">
        <w:rPr>
          <w:rFonts w:ascii="Times New Roman" w:hAnsi="Times New Roman" w:cs="Times New Roman"/>
          <w:sz w:val="28"/>
          <w:szCs w:val="28"/>
        </w:rPr>
        <w:lastRenderedPageBreak/>
        <w:t xml:space="preserve">1. Существует,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∈R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Times New Roman" w:hAnsi="Times New Roman" w:cs="Times New Roman"/>
            <w:sz w:val="28"/>
            <w:szCs w:val="28"/>
          </w:rPr>
          <m:t>≠</m:t>
        </m:r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такое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)=0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Из приведенных выше соображений,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. Подставляя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561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14C2">
        <w:rPr>
          <w:rFonts w:ascii="Times New Roman" w:hAnsi="Times New Roman" w:cs="Times New Roman"/>
          <w:sz w:val="28"/>
          <w:szCs w:val="28"/>
        </w:rPr>
        <w:t>в исходное уравнение, получим:</w:t>
      </w:r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d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ay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,  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ay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,</m:t>
          </m:r>
        </m:oMath>
      </m:oMathPara>
    </w:p>
    <w:p w:rsidR="00161916" w:rsidRPr="005614C2" w:rsidRDefault="00161916" w:rsidP="005614C2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5614C2">
        <w:rPr>
          <w:rFonts w:ascii="Times New Roman" w:hAnsi="Times New Roman" w:cs="Times New Roman"/>
          <w:sz w:val="28"/>
          <w:szCs w:val="28"/>
        </w:rPr>
        <w:t xml:space="preserve">что с учетом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Times New Roman" w:hAnsi="Cambria Math" w:cs="Times New Roman"/>
            <w:sz w:val="28"/>
            <w:szCs w:val="28"/>
          </w:rPr>
          <m:t>**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означает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)=0</m:t>
        </m:r>
      </m:oMath>
      <w:r w:rsidRPr="005614C2">
        <w:rPr>
          <w:rFonts w:ascii="Times New Roman" w:hAnsi="Times New Roman" w:cs="Times New Roman"/>
          <w:sz w:val="28"/>
          <w:szCs w:val="28"/>
        </w:rPr>
        <w:t xml:space="preserve"> для любого действительного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5614C2">
        <w:rPr>
          <w:rFonts w:ascii="Times New Roman" w:hAnsi="Times New Roman" w:cs="Times New Roman"/>
          <w:sz w:val="28"/>
          <w:szCs w:val="28"/>
        </w:rPr>
        <w:t>.</w:t>
      </w:r>
    </w:p>
    <w:p w:rsidR="00161916" w:rsidRPr="00E14475" w:rsidRDefault="00161916" w:rsidP="00E14475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E14475">
        <w:rPr>
          <w:rFonts w:ascii="Times New Roman" w:hAnsi="Times New Roman" w:cs="Times New Roman"/>
          <w:sz w:val="28"/>
          <w:szCs w:val="28"/>
        </w:rPr>
        <w:t xml:space="preserve">2.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)=0</m:t>
        </m:r>
      </m:oMath>
      <w:r w:rsidRPr="00E14475">
        <w:rPr>
          <w:rFonts w:ascii="Times New Roman" w:hAnsi="Times New Roman" w:cs="Times New Roman"/>
          <w:sz w:val="28"/>
          <w:szCs w:val="28"/>
        </w:rPr>
        <w:t xml:space="preserve"> тогда и только тогда, когда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E14475">
        <w:rPr>
          <w:rFonts w:ascii="Times New Roman" w:hAnsi="Times New Roman" w:cs="Times New Roman"/>
          <w:sz w:val="28"/>
          <w:szCs w:val="28"/>
        </w:rPr>
        <w:t xml:space="preserve">. При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E14475">
        <w:rPr>
          <w:rFonts w:ascii="Times New Roman" w:hAnsi="Times New Roman" w:cs="Times New Roman"/>
          <w:sz w:val="28"/>
          <w:szCs w:val="28"/>
        </w:rPr>
        <w:t xml:space="preserve"> из условия имеем, что </w:t>
      </w:r>
    </w:p>
    <w:p w:rsidR="00161916" w:rsidRPr="00E14475" w:rsidRDefault="00161916" w:rsidP="00E1447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E14475">
        <w:rPr>
          <w:rFonts w:ascii="Times New Roman" w:hAnsi="Times New Roman" w:cs="Times New Roman"/>
          <w:sz w:val="28"/>
          <w:szCs w:val="28"/>
        </w:rPr>
        <w:t>,</w:t>
      </w:r>
    </w:p>
    <w:p w:rsidR="00161916" w:rsidRPr="00E14475" w:rsidRDefault="00161916" w:rsidP="00E14475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E14475">
        <w:rPr>
          <w:rFonts w:ascii="Times New Roman" w:hAnsi="Times New Roman" w:cs="Times New Roman"/>
          <w:sz w:val="28"/>
          <w:szCs w:val="28"/>
        </w:rPr>
        <w:t xml:space="preserve">поэтому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E14475">
        <w:rPr>
          <w:rFonts w:ascii="Times New Roman" w:hAnsi="Times New Roman" w:cs="Times New Roman"/>
          <w:sz w:val="28"/>
          <w:szCs w:val="28"/>
        </w:rPr>
        <w:t xml:space="preserve"> и, следовательно, есть еще один ответ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E14475">
        <w:rPr>
          <w:rFonts w:ascii="Times New Roman" w:hAnsi="Times New Roman" w:cs="Times New Roman"/>
          <w:sz w:val="28"/>
          <w:szCs w:val="28"/>
        </w:rPr>
        <w:t>.</w:t>
      </w:r>
    </w:p>
    <w:p w:rsidR="00161916" w:rsidRPr="00E14475" w:rsidRDefault="00161916" w:rsidP="00E14475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E14475">
        <w:rPr>
          <w:rFonts w:ascii="Times New Roman" w:hAnsi="Times New Roman" w:cs="Times New Roman"/>
          <w:sz w:val="28"/>
          <w:szCs w:val="28"/>
        </w:rPr>
        <w:t>Проверкой убеждаемся, что оба варианта удовлетворяют условию задачи.</w:t>
      </w:r>
    </w:p>
    <w:p w:rsidR="00161916" w:rsidRPr="00E14475" w:rsidRDefault="00161916" w:rsidP="00E14475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E14475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E14475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)=0</m:t>
        </m:r>
      </m:oMath>
      <w:r w:rsidRPr="00E144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D45" w:rsidRPr="001F08BA" w:rsidRDefault="00956D45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6D45" w:rsidRPr="001F08BA" w:rsidRDefault="00956D45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6D45" w:rsidRPr="00B20714" w:rsidRDefault="00956D45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338A" w:rsidRPr="00B20714" w:rsidRDefault="00B6338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08BA" w:rsidRPr="00BD6B4E" w:rsidRDefault="001F08BA" w:rsidP="001F0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B4E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1F08BA" w:rsidRPr="00BD6B4E" w:rsidRDefault="001F08BA" w:rsidP="001F0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B4E">
        <w:rPr>
          <w:rFonts w:ascii="Times New Roman" w:hAnsi="Times New Roman" w:cs="Times New Roman"/>
          <w:b/>
          <w:sz w:val="28"/>
          <w:szCs w:val="28"/>
        </w:rPr>
        <w:t>1</w:t>
      </w:r>
      <w:r w:rsidRPr="00DB49BF">
        <w:rPr>
          <w:rFonts w:ascii="Times New Roman" w:hAnsi="Times New Roman" w:cs="Times New Roman"/>
          <w:b/>
          <w:sz w:val="28"/>
          <w:szCs w:val="28"/>
        </w:rPr>
        <w:t>1</w:t>
      </w:r>
      <w:r w:rsidRPr="00BD6B4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F08BA" w:rsidRPr="00DB49BF" w:rsidRDefault="001F08BA" w:rsidP="001F0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8BA">
        <w:rPr>
          <w:rFonts w:ascii="Times New Roman" w:hAnsi="Times New Roman" w:cs="Times New Roman"/>
          <w:b/>
          <w:sz w:val="28"/>
          <w:szCs w:val="28"/>
        </w:rPr>
        <w:t>2</w:t>
      </w:r>
      <w:r w:rsidRPr="00BD6B4E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1) Рассмотрим момент, когда бельчат на поляне было </w:t>
      </w:r>
      <m:oMath>
        <m:r>
          <w:rPr>
            <w:rFonts w:ascii="Cambria Math" w:hAnsi="Times New Roman" w:cs="Times New Roman"/>
            <w:sz w:val="28"/>
            <w:szCs w:val="28"/>
          </w:rPr>
          <m:t>11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Если </w:t>
      </w:r>
      <m:oMath>
        <m:r>
          <w:rPr>
            <w:rFonts w:ascii="Cambria Math" w:hAnsi="Times New Roman" w:cs="Times New Roman"/>
            <w:sz w:val="28"/>
            <w:szCs w:val="28"/>
          </w:rPr>
          <m:t>11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-й бельчонок был лжецом, то кроме него на поляне чётное число лжецов, а вместе с ним – нечётное. Если </w:t>
      </w:r>
      <m:oMath>
        <m:r>
          <w:rPr>
            <w:rFonts w:ascii="Cambria Math" w:hAnsi="Times New Roman" w:cs="Times New Roman"/>
            <w:sz w:val="28"/>
            <w:szCs w:val="28"/>
          </w:rPr>
          <m:t>11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-й бельчонок был рыцарем, то в этот момент на поляне нечётное число лжецов. Итак, в момент последнего заявления на поляне нечётное число лжецов. Значит, предпоследнее заявление истинно, следовательно, его сделал рыцарь. Аналогично и все предыдущие заявления истинны и сделаны рыцарями.   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8BA">
        <w:rPr>
          <w:rFonts w:ascii="Times New Roman" w:hAnsi="Times New Roman" w:cs="Times New Roman"/>
          <w:b/>
          <w:sz w:val="28"/>
          <w:szCs w:val="28"/>
        </w:rPr>
        <w:t>Ответ:</w:t>
      </w:r>
      <w:r w:rsidRPr="001F08BA">
        <w:rPr>
          <w:rFonts w:ascii="Times New Roman" w:eastAsia="Times New Roman" w:hAnsi="Times New Roman" w:cs="Times New Roman"/>
          <w:sz w:val="28"/>
          <w:szCs w:val="28"/>
        </w:rPr>
        <w:t xml:space="preserve">  могло быть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1, 3, 5, 7, 9, 11</m:t>
        </m:r>
      </m:oMath>
      <w:r w:rsidRPr="001F08BA">
        <w:rPr>
          <w:rFonts w:ascii="Times New Roman" w:eastAsia="Times New Roman" w:hAnsi="Times New Roman" w:cs="Times New Roman"/>
          <w:sz w:val="28"/>
          <w:szCs w:val="28"/>
        </w:rPr>
        <w:t xml:space="preserve"> лжецов, остальные – рыцари. 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1F08BA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2) </w:t>
      </w:r>
      <w:r w:rsidR="00161916" w:rsidRPr="001F08BA">
        <w:rPr>
          <w:rFonts w:ascii="Times New Roman" w:hAnsi="Times New Roman" w:cs="Times New Roman"/>
          <w:sz w:val="28"/>
          <w:szCs w:val="28"/>
        </w:rPr>
        <w:t xml:space="preserve">Обозначим числа в левом верхнем, правом верхнем, левом нижнем и правом нижнем углах через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соответственно. Требуется доказать равенство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>.</w:t>
      </w:r>
      <w:r w:rsidR="00246417" w:rsidRPr="00246417">
        <w:rPr>
          <w:rFonts w:ascii="Times New Roman" w:hAnsi="Times New Roman" w:cs="Times New Roman"/>
          <w:sz w:val="28"/>
          <w:szCs w:val="28"/>
        </w:rPr>
        <w:t xml:space="preserve"> </w:t>
      </w:r>
      <w:r w:rsidR="00161916" w:rsidRPr="001F08BA">
        <w:rPr>
          <w:rFonts w:ascii="Times New Roman" w:hAnsi="Times New Roman" w:cs="Times New Roman"/>
          <w:sz w:val="28"/>
          <w:szCs w:val="28"/>
        </w:rPr>
        <w:t xml:space="preserve">Рассмотрим числа, стоящие в серединах крайних строк и столбцов, и число, стоящее в центре таблицы. Число в середине левого столбца равно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, а число в середине правого столбца –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161916" w:rsidRPr="001F08BA">
        <w:rPr>
          <w:rFonts w:ascii="Times New Roman" w:hAnsi="Times New Roman" w:cs="Times New Roman"/>
          <w:sz w:val="28"/>
          <w:szCs w:val="28"/>
        </w:rPr>
        <w:t>, так как квадраты чисел образуют в столбцах арифметические прогрессии. Число в центре равно среднему арифметическому, т.е.</w:t>
      </w:r>
    </w:p>
    <w:p w:rsidR="00161916" w:rsidRPr="001F08BA" w:rsidRDefault="00C62CFB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,</m:t>
          </m:r>
        </m:oMath>
      </m:oMathPara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так как числа в средней строке образуют арифметическую прогрессию. Аналогично получаем, что число в центре равно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1F08BA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числа в серединах верхней и нижней строки, а они, в свою очередь, равны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1F08BA">
        <w:rPr>
          <w:rFonts w:ascii="Times New Roman" w:hAnsi="Times New Roman" w:cs="Times New Roman"/>
          <w:sz w:val="28"/>
          <w:szCs w:val="28"/>
        </w:rPr>
        <w:t xml:space="preserve">. Значит, </w:t>
      </w:r>
    </w:p>
    <w:p w:rsidR="00161916" w:rsidRPr="001F08BA" w:rsidRDefault="00C62CFB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rad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d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,</m:t>
          </m:r>
        </m:oMath>
      </m:oMathPara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или послу умножения на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e>
        </m:rad>
      </m:oMath>
      <w:r w:rsidRPr="001F08BA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161916" w:rsidRPr="001F08BA" w:rsidRDefault="00C62CFB" w:rsidP="001F08BA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.</m:t>
          </m:r>
        </m:oMath>
      </m:oMathPara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Это равенство двумя возведениями в квадрат и тождественными преобразованиями приводится к виду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ad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bc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3) Очевидно,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условию задачи не удовлетворяют. Непосредственно проверяем,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=4</m:t>
        </m:r>
      </m:oMath>
      <w:r w:rsidR="007526D9">
        <w:rPr>
          <w:rFonts w:ascii="Times New Roman" w:hAnsi="Times New Roman" w:cs="Times New Roman"/>
          <w:sz w:val="28"/>
          <w:szCs w:val="28"/>
        </w:rPr>
        <w:t xml:space="preserve"> </w:t>
      </w:r>
      <w:r w:rsidRPr="001F08BA">
        <w:rPr>
          <w:rFonts w:ascii="Times New Roman" w:hAnsi="Times New Roman" w:cs="Times New Roman"/>
          <w:sz w:val="28"/>
          <w:szCs w:val="28"/>
        </w:rPr>
        <w:t xml:space="preserve">удовлетворяет условию. Далее считаем,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Если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является простым делителем числа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наоборот: если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простой делитель числа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Итак, </w:t>
      </w:r>
      <w:r w:rsidRPr="001F08BA">
        <w:rPr>
          <w:rFonts w:ascii="Times New Roman" w:hAnsi="Times New Roman" w:cs="Times New Roman"/>
          <w:sz w:val="28"/>
          <w:szCs w:val="28"/>
        </w:rPr>
        <w:lastRenderedPageBreak/>
        <w:t xml:space="preserve">возьмем общий простой делитель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чисел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Имеем: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+3=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+1=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натуральные числа. Тогда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+8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+12=4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rl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+4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rl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+12=4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rl</m:t>
        </m:r>
        <m:r>
          <w:rPr>
            <w:rFonts w:ascii="Cambria Math" w:hAnsi="Times New Roman" w:cs="Times New Roman"/>
            <w:sz w:val="28"/>
            <w:szCs w:val="28"/>
          </w:rPr>
          <m:t>+9=4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rk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и поэтому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Cambria Math" w:hAnsi="Cambria Math" w:cs="Times New Roman"/>
            <w:sz w:val="28"/>
            <w:szCs w:val="28"/>
          </w:rPr>
          <m:t>⋮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Поскольку число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простое, 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Мы установили,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+3=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+1=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натуральные числа, причём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Но из последних двух равенств следует, что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+4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+12=4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,  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+9=4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Итак,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Cambria Math" w:hAnsi="Cambria Math" w:cs="Times New Roman"/>
            <w:sz w:val="28"/>
            <w:szCs w:val="28"/>
          </w:rPr>
          <m:t>⋮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что невозможно для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r>
          <w:rPr>
            <w:rFonts w:ascii="Cambria Math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=4</m:t>
        </m:r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F08BA" w:rsidRPr="00B20714" w:rsidRDefault="001F08BA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61916" w:rsidRPr="001F08BA" w:rsidRDefault="00B6338A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65405</wp:posOffset>
            </wp:positionV>
            <wp:extent cx="1988185" cy="1951355"/>
            <wp:effectExtent l="19050" t="0" r="0" b="0"/>
            <wp:wrapTight wrapText="bothSides">
              <wp:wrapPolygon edited="0">
                <wp:start x="-207" y="0"/>
                <wp:lineTo x="-207" y="21298"/>
                <wp:lineTo x="21524" y="21298"/>
                <wp:lineTo x="21524" y="0"/>
                <wp:lineTo x="-207" y="0"/>
              </wp:wrapPolygon>
            </wp:wrapTight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916" w:rsidRPr="001F08BA">
        <w:rPr>
          <w:rFonts w:ascii="Times New Roman" w:hAnsi="Times New Roman" w:cs="Times New Roman"/>
          <w:sz w:val="28"/>
          <w:szCs w:val="28"/>
        </w:rPr>
        <w:t xml:space="preserve">4) Пусть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– середина стороны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– точки пересечения биссектрисы угла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с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соответственно. Угол между касательной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к окружности </w:t>
      </w: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хордой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равен вписанному углу, который опирается 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∠DAE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∠ABD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. Кроме того, вписанные углы </w:t>
      </w:r>
      <m:oMath>
        <m:r>
          <w:rPr>
            <w:rFonts w:ascii="Cambria Math" w:hAnsi="Cambria Math" w:cs="Times New Roman"/>
            <w:sz w:val="28"/>
            <w:szCs w:val="28"/>
          </w:rPr>
          <m:t>ABD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AED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опираются на хорду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и потому равны. Тогда </w:t>
      </w:r>
      <m:oMath>
        <m:r>
          <w:rPr>
            <w:rFonts w:ascii="Cambria Math" w:hAnsi="Cambria Math" w:cs="Times New Roman"/>
            <w:sz w:val="28"/>
            <w:szCs w:val="28"/>
          </w:rPr>
          <m:t>∠DAE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∠AED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то есть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– равнобедренный. Поэтому биссектриса </w:t>
      </w:r>
      <m:oMath>
        <m:r>
          <w:rPr>
            <w:rFonts w:ascii="Cambria Math" w:hAnsi="Cambria Math" w:cs="Times New Roman"/>
            <w:sz w:val="28"/>
            <w:szCs w:val="28"/>
          </w:rPr>
          <m:t>DK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ADE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 является также его медианой и высотой. В частности, </w:t>
      </w:r>
      <m:oMath>
        <m:r>
          <w:rPr>
            <w:rFonts w:ascii="Cambria Math" w:hAnsi="Cambria Math" w:cs="Times New Roman"/>
            <w:sz w:val="28"/>
            <w:szCs w:val="28"/>
          </w:rPr>
          <m:t>DK⊥AE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OL∥AE</m:t>
        </m:r>
      </m:oMath>
      <w:r w:rsidR="00161916" w:rsidRPr="001F08BA">
        <w:rPr>
          <w:rFonts w:ascii="Times New Roman" w:hAnsi="Times New Roman" w:cs="Times New Roman"/>
          <w:sz w:val="28"/>
          <w:szCs w:val="28"/>
        </w:rPr>
        <w:t>. Тогда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AO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OL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MK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AM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  откуда </w:t>
      </w:r>
      <m:oMath>
        <m:r>
          <w:rPr>
            <w:rFonts w:ascii="Cambria Math" w:hAnsi="Cambria Math" w:cs="Times New Roman"/>
            <w:sz w:val="28"/>
            <w:szCs w:val="28"/>
          </w:rPr>
          <m:t>∠ABC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∠AOM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Значит, </w:t>
      </w:r>
      <m:oMath>
        <m:r>
          <w:rPr>
            <w:rFonts w:ascii="Cambria Math" w:hAnsi="Cambria Math" w:cs="Times New Roman"/>
            <w:sz w:val="28"/>
            <w:szCs w:val="28"/>
          </w:rPr>
          <m:t>∠ADK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и равнобедренный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ADL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оказывается равносторонним. Поэтому </w:t>
      </w:r>
      <m:oMath>
        <m:r>
          <w:rPr>
            <w:rFonts w:ascii="Cambria Math" w:hAnsi="Cambria Math" w:cs="Times New Roman"/>
            <w:sz w:val="28"/>
            <w:szCs w:val="28"/>
          </w:rPr>
          <m:t>∠LBC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∠LAC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∠LAD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Times New Roman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KAD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∠ABC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hAnsi="Cambria Math" w:cs="Times New Roman"/>
            <w:sz w:val="28"/>
            <w:szCs w:val="28"/>
          </w:rPr>
          <m:t>BD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биссектриса угла </w:t>
      </w:r>
      <m:oMath>
        <m:r>
          <w:rPr>
            <w:rFonts w:ascii="Cambria Math" w:hAnsi="Cambria Math" w:cs="Times New Roman"/>
            <w:sz w:val="28"/>
            <w:szCs w:val="28"/>
          </w:rPr>
          <m:t>∠ABL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является серединой дуги </w:t>
      </w:r>
      <m:oMath>
        <m:r>
          <w:rPr>
            <w:rFonts w:ascii="Cambria Math" w:hAnsi="Cambria Math" w:cs="Times New Roman"/>
            <w:sz w:val="28"/>
            <w:szCs w:val="28"/>
          </w:rPr>
          <m:t>AL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DB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биссектриса угла </w:t>
      </w:r>
      <m:oMath>
        <m:r>
          <w:rPr>
            <w:rFonts w:ascii="Cambria Math" w:hAnsi="Cambria Math" w:cs="Times New Roman"/>
            <w:sz w:val="28"/>
            <w:szCs w:val="28"/>
          </w:rPr>
          <m:t>∠ADL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Значит, </w:t>
      </w:r>
      <m:oMath>
        <m:r>
          <w:rPr>
            <w:rFonts w:ascii="Cambria Math" w:hAnsi="Cambria Math" w:cs="Times New Roman"/>
            <w:sz w:val="28"/>
            <w:szCs w:val="28"/>
          </w:rPr>
          <m:t>∠KDB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. Тогда </w:t>
      </w:r>
      <m:oMath>
        <m:r>
          <w:rPr>
            <w:rFonts w:ascii="Cambria Math" w:hAnsi="Cambria Math" w:cs="Times New Roman"/>
            <w:sz w:val="28"/>
            <w:szCs w:val="28"/>
          </w:rPr>
          <m:t>∠ACB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а оставшийся угол в треугольнике равен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°</m:t>
            </m:r>
          </m:sup>
        </m:sSup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B6338A" w:rsidRPr="001F08BA" w:rsidRDefault="00B6338A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0E0D3E" w:rsidRPr="00B6338A" w:rsidRDefault="00161916" w:rsidP="001F08BA">
      <w:pPr>
        <w:pStyle w:val="af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>5</w:t>
      </w:r>
      <w:r w:rsidR="001F08BA" w:rsidRPr="001F08BA">
        <w:rPr>
          <w:rFonts w:ascii="Times New Roman" w:hAnsi="Times New Roman" w:cs="Times New Roman"/>
          <w:sz w:val="28"/>
          <w:szCs w:val="28"/>
        </w:rPr>
        <w:t xml:space="preserve">) </w:t>
      </w:r>
      <w:r w:rsidRPr="001F08BA">
        <w:rPr>
          <w:rFonts w:ascii="Times New Roman" w:hAnsi="Times New Roman" w:cs="Times New Roman"/>
          <w:sz w:val="28"/>
          <w:szCs w:val="28"/>
        </w:rPr>
        <w:t xml:space="preserve">Выполним подстановки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получим: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0+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>. Поэтому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</w:p>
    <w:p w:rsidR="00161916" w:rsidRPr="001F08BA" w:rsidRDefault="00161916" w:rsidP="000E0D3E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Из этого следует, что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 xml:space="preserve">) = 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) + 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Pr="001F08BA">
        <w:rPr>
          <w:rFonts w:ascii="Times New Roman" w:hAnsi="Times New Roman" w:cs="Times New Roman"/>
          <w:sz w:val="28"/>
          <w:szCs w:val="28"/>
        </w:rPr>
        <w:t xml:space="preserve"> – нечетная функция. Далее будем считать, что аргумент больше нуля. Тогда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="000E0D3E">
        <w:rPr>
          <w:rFonts w:ascii="Times New Roman" w:hAnsi="Times New Roman" w:cs="Times New Roman"/>
          <w:sz w:val="28"/>
          <w:szCs w:val="28"/>
        </w:rPr>
        <w:t xml:space="preserve">, откуда             </w:t>
      </w:r>
      <w:r w:rsidRPr="001F08B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 xml:space="preserve">. Следовательно, </w:t>
      </w:r>
    </w:p>
    <w:p w:rsidR="004C73F9" w:rsidRPr="004C73F9" w:rsidRDefault="00161916" w:rsidP="004C73F9">
      <w:pPr>
        <w:pStyle w:val="af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+1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+1</m:t>
              </m:r>
            </m:e>
          </m:d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e>
              </m:d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</m:oMath>
      </m:oMathPara>
    </w:p>
    <w:p w:rsidR="00161916" w:rsidRPr="001F08BA" w:rsidRDefault="004C73F9" w:rsidP="004C73F9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="00161916" w:rsidRPr="001F08BA">
        <w:rPr>
          <w:rFonts w:ascii="Times New Roman" w:hAnsi="Times New Roman" w:cs="Times New Roman"/>
          <w:sz w:val="28"/>
          <w:szCs w:val="28"/>
        </w:rPr>
        <w:t>.</w:t>
      </w:r>
    </w:p>
    <w:p w:rsidR="00EB2406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 xml:space="preserve">Но с другой стороны, </w:t>
      </w:r>
    </w:p>
    <w:p w:rsidR="00161916" w:rsidRPr="001F08BA" w:rsidRDefault="00161916" w:rsidP="00EB240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t>Приравнивая эти выражения, мы получаем:</w:t>
      </w:r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xf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xf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xf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+2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xf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161916" w:rsidRPr="001F08BA" w:rsidRDefault="00161916" w:rsidP="001F08B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sz w:val="28"/>
          <w:szCs w:val="28"/>
        </w:rPr>
        <w:lastRenderedPageBreak/>
        <w:t xml:space="preserve">То есть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>ax</m:t>
        </m:r>
      </m:oMath>
      <w:r w:rsidRPr="001F08BA">
        <w:rPr>
          <w:rFonts w:ascii="Times New Roman" w:hAnsi="Times New Roman" w:cs="Times New Roman"/>
          <w:sz w:val="28"/>
          <w:szCs w:val="28"/>
        </w:rPr>
        <w:t>. Очевидно, что все такие функции удовлетворяют условию задачи.</w:t>
      </w:r>
    </w:p>
    <w:p w:rsidR="008C729B" w:rsidRPr="00BD6B4E" w:rsidRDefault="00161916" w:rsidP="00EB2406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F08B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>ax</m:t>
        </m:r>
      </m:oMath>
      <w:r w:rsidRPr="001F08BA">
        <w:rPr>
          <w:rFonts w:ascii="Times New Roman" w:hAnsi="Times New Roman" w:cs="Times New Roman"/>
          <w:sz w:val="28"/>
          <w:szCs w:val="28"/>
        </w:rPr>
        <w:t>.</w:t>
      </w:r>
    </w:p>
    <w:sectPr w:rsidR="008C729B" w:rsidRPr="00BD6B4E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0B6" w:rsidRDefault="003D10B6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3D10B6" w:rsidRDefault="003D10B6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0B6" w:rsidRDefault="003D10B6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3D10B6" w:rsidRDefault="003D10B6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349"/>
    <w:rsid w:val="00003A12"/>
    <w:rsid w:val="00010C66"/>
    <w:rsid w:val="00024205"/>
    <w:rsid w:val="0002750D"/>
    <w:rsid w:val="00040702"/>
    <w:rsid w:val="00051699"/>
    <w:rsid w:val="000545EB"/>
    <w:rsid w:val="0006121F"/>
    <w:rsid w:val="00062548"/>
    <w:rsid w:val="00062CFC"/>
    <w:rsid w:val="0006698E"/>
    <w:rsid w:val="000737AB"/>
    <w:rsid w:val="00081980"/>
    <w:rsid w:val="000958C4"/>
    <w:rsid w:val="000D535D"/>
    <w:rsid w:val="000E0D3E"/>
    <w:rsid w:val="000E3E48"/>
    <w:rsid w:val="000E4ADB"/>
    <w:rsid w:val="000E522A"/>
    <w:rsid w:val="000F0F9C"/>
    <w:rsid w:val="000F707C"/>
    <w:rsid w:val="001036C5"/>
    <w:rsid w:val="00103711"/>
    <w:rsid w:val="001064B0"/>
    <w:rsid w:val="00143432"/>
    <w:rsid w:val="00155BA9"/>
    <w:rsid w:val="00161916"/>
    <w:rsid w:val="00181B1A"/>
    <w:rsid w:val="00184571"/>
    <w:rsid w:val="001849CF"/>
    <w:rsid w:val="001B0F03"/>
    <w:rsid w:val="001C1B67"/>
    <w:rsid w:val="001D0DB6"/>
    <w:rsid w:val="001D175E"/>
    <w:rsid w:val="001D1C68"/>
    <w:rsid w:val="001D1E62"/>
    <w:rsid w:val="001D3626"/>
    <w:rsid w:val="001D3D06"/>
    <w:rsid w:val="001E4490"/>
    <w:rsid w:val="001F08BA"/>
    <w:rsid w:val="001F1A37"/>
    <w:rsid w:val="00206C5B"/>
    <w:rsid w:val="002220B5"/>
    <w:rsid w:val="00227CDD"/>
    <w:rsid w:val="00246417"/>
    <w:rsid w:val="002475CB"/>
    <w:rsid w:val="002A28F2"/>
    <w:rsid w:val="002B130A"/>
    <w:rsid w:val="002C1754"/>
    <w:rsid w:val="002C44AF"/>
    <w:rsid w:val="002C56E8"/>
    <w:rsid w:val="002D1D25"/>
    <w:rsid w:val="002D22B7"/>
    <w:rsid w:val="002D450F"/>
    <w:rsid w:val="002E2892"/>
    <w:rsid w:val="002E5195"/>
    <w:rsid w:val="002E5D59"/>
    <w:rsid w:val="002F602D"/>
    <w:rsid w:val="00307BA2"/>
    <w:rsid w:val="00317E5E"/>
    <w:rsid w:val="00324E8C"/>
    <w:rsid w:val="003262C3"/>
    <w:rsid w:val="00332D03"/>
    <w:rsid w:val="00333AD1"/>
    <w:rsid w:val="0036559C"/>
    <w:rsid w:val="00373CD9"/>
    <w:rsid w:val="00385FE7"/>
    <w:rsid w:val="00386638"/>
    <w:rsid w:val="00387B87"/>
    <w:rsid w:val="003962F8"/>
    <w:rsid w:val="003A55FA"/>
    <w:rsid w:val="003A5C19"/>
    <w:rsid w:val="003B17DF"/>
    <w:rsid w:val="003B2352"/>
    <w:rsid w:val="003D10B6"/>
    <w:rsid w:val="004038A1"/>
    <w:rsid w:val="00421097"/>
    <w:rsid w:val="004254D1"/>
    <w:rsid w:val="00431835"/>
    <w:rsid w:val="004356D6"/>
    <w:rsid w:val="00444A98"/>
    <w:rsid w:val="004450E0"/>
    <w:rsid w:val="004A4DF7"/>
    <w:rsid w:val="004C3389"/>
    <w:rsid w:val="004C73F9"/>
    <w:rsid w:val="004C7F31"/>
    <w:rsid w:val="004E1AAF"/>
    <w:rsid w:val="004E4E0F"/>
    <w:rsid w:val="004F1B38"/>
    <w:rsid w:val="00505DD2"/>
    <w:rsid w:val="00510356"/>
    <w:rsid w:val="00515D2C"/>
    <w:rsid w:val="0052180A"/>
    <w:rsid w:val="005221D2"/>
    <w:rsid w:val="00522CB4"/>
    <w:rsid w:val="00532303"/>
    <w:rsid w:val="0053307C"/>
    <w:rsid w:val="005455CE"/>
    <w:rsid w:val="00547578"/>
    <w:rsid w:val="005614C2"/>
    <w:rsid w:val="005700C5"/>
    <w:rsid w:val="005A11D0"/>
    <w:rsid w:val="005D68B6"/>
    <w:rsid w:val="005D6944"/>
    <w:rsid w:val="005D7507"/>
    <w:rsid w:val="005F2F02"/>
    <w:rsid w:val="00600D94"/>
    <w:rsid w:val="006206B4"/>
    <w:rsid w:val="00630140"/>
    <w:rsid w:val="00631B4B"/>
    <w:rsid w:val="006411F4"/>
    <w:rsid w:val="00660A7D"/>
    <w:rsid w:val="00662497"/>
    <w:rsid w:val="0066275F"/>
    <w:rsid w:val="006647B0"/>
    <w:rsid w:val="006828D4"/>
    <w:rsid w:val="00695301"/>
    <w:rsid w:val="00696BB7"/>
    <w:rsid w:val="00697D60"/>
    <w:rsid w:val="006C1A58"/>
    <w:rsid w:val="006D6065"/>
    <w:rsid w:val="006D68B9"/>
    <w:rsid w:val="006E4498"/>
    <w:rsid w:val="006F2162"/>
    <w:rsid w:val="00703C17"/>
    <w:rsid w:val="0071347F"/>
    <w:rsid w:val="00721D81"/>
    <w:rsid w:val="0072287D"/>
    <w:rsid w:val="007526D9"/>
    <w:rsid w:val="007673B0"/>
    <w:rsid w:val="00775B96"/>
    <w:rsid w:val="00785C71"/>
    <w:rsid w:val="00786AF1"/>
    <w:rsid w:val="007910EC"/>
    <w:rsid w:val="007A713F"/>
    <w:rsid w:val="007B35C0"/>
    <w:rsid w:val="007B6C07"/>
    <w:rsid w:val="007C4BD9"/>
    <w:rsid w:val="007D06FB"/>
    <w:rsid w:val="007E5613"/>
    <w:rsid w:val="00813F12"/>
    <w:rsid w:val="008154CA"/>
    <w:rsid w:val="00821002"/>
    <w:rsid w:val="00822140"/>
    <w:rsid w:val="00834C6E"/>
    <w:rsid w:val="008429BD"/>
    <w:rsid w:val="00843798"/>
    <w:rsid w:val="00843F75"/>
    <w:rsid w:val="00861E37"/>
    <w:rsid w:val="008671AF"/>
    <w:rsid w:val="00877541"/>
    <w:rsid w:val="008B4B12"/>
    <w:rsid w:val="008C729B"/>
    <w:rsid w:val="008D0A37"/>
    <w:rsid w:val="008E2347"/>
    <w:rsid w:val="008E57D0"/>
    <w:rsid w:val="008F7EA1"/>
    <w:rsid w:val="009009F7"/>
    <w:rsid w:val="00901F4B"/>
    <w:rsid w:val="00907D60"/>
    <w:rsid w:val="00926ECD"/>
    <w:rsid w:val="00933735"/>
    <w:rsid w:val="0094187E"/>
    <w:rsid w:val="009545E8"/>
    <w:rsid w:val="00956D45"/>
    <w:rsid w:val="009571A8"/>
    <w:rsid w:val="0096512F"/>
    <w:rsid w:val="00984A5E"/>
    <w:rsid w:val="00996842"/>
    <w:rsid w:val="009A7CAD"/>
    <w:rsid w:val="009B184B"/>
    <w:rsid w:val="009B50E1"/>
    <w:rsid w:val="009C2D6D"/>
    <w:rsid w:val="009E16A1"/>
    <w:rsid w:val="009E350D"/>
    <w:rsid w:val="00A026F7"/>
    <w:rsid w:val="00A12C09"/>
    <w:rsid w:val="00A15B7A"/>
    <w:rsid w:val="00A16D75"/>
    <w:rsid w:val="00A209C3"/>
    <w:rsid w:val="00A45343"/>
    <w:rsid w:val="00A61555"/>
    <w:rsid w:val="00A67D47"/>
    <w:rsid w:val="00A75C67"/>
    <w:rsid w:val="00A8120C"/>
    <w:rsid w:val="00A81FB7"/>
    <w:rsid w:val="00A857AB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07EFA"/>
    <w:rsid w:val="00B16573"/>
    <w:rsid w:val="00B2029C"/>
    <w:rsid w:val="00B20714"/>
    <w:rsid w:val="00B2091C"/>
    <w:rsid w:val="00B24D94"/>
    <w:rsid w:val="00B44697"/>
    <w:rsid w:val="00B46727"/>
    <w:rsid w:val="00B6338A"/>
    <w:rsid w:val="00B64987"/>
    <w:rsid w:val="00B6765F"/>
    <w:rsid w:val="00B86B34"/>
    <w:rsid w:val="00B956D6"/>
    <w:rsid w:val="00BB0849"/>
    <w:rsid w:val="00BC4419"/>
    <w:rsid w:val="00BC6588"/>
    <w:rsid w:val="00BD6B4E"/>
    <w:rsid w:val="00BE1F0F"/>
    <w:rsid w:val="00BF5184"/>
    <w:rsid w:val="00C11121"/>
    <w:rsid w:val="00C121D1"/>
    <w:rsid w:val="00C14F4F"/>
    <w:rsid w:val="00C35FBF"/>
    <w:rsid w:val="00C37640"/>
    <w:rsid w:val="00C43E7B"/>
    <w:rsid w:val="00C44A9C"/>
    <w:rsid w:val="00C54CAE"/>
    <w:rsid w:val="00C579F5"/>
    <w:rsid w:val="00C62CFB"/>
    <w:rsid w:val="00C80ECF"/>
    <w:rsid w:val="00C83D15"/>
    <w:rsid w:val="00C90D37"/>
    <w:rsid w:val="00C95DEB"/>
    <w:rsid w:val="00CA0633"/>
    <w:rsid w:val="00CB096C"/>
    <w:rsid w:val="00CB307E"/>
    <w:rsid w:val="00CB3CE4"/>
    <w:rsid w:val="00CB6832"/>
    <w:rsid w:val="00CF1F4F"/>
    <w:rsid w:val="00D016EA"/>
    <w:rsid w:val="00D04AE3"/>
    <w:rsid w:val="00D133AF"/>
    <w:rsid w:val="00D2050D"/>
    <w:rsid w:val="00D23F97"/>
    <w:rsid w:val="00D24DBC"/>
    <w:rsid w:val="00D36582"/>
    <w:rsid w:val="00D44FA2"/>
    <w:rsid w:val="00D47977"/>
    <w:rsid w:val="00D556CA"/>
    <w:rsid w:val="00D65C77"/>
    <w:rsid w:val="00D66ADA"/>
    <w:rsid w:val="00D7719D"/>
    <w:rsid w:val="00D866DD"/>
    <w:rsid w:val="00D93CCD"/>
    <w:rsid w:val="00D950B3"/>
    <w:rsid w:val="00DA4CC6"/>
    <w:rsid w:val="00DA6680"/>
    <w:rsid w:val="00DB49BF"/>
    <w:rsid w:val="00DF41B2"/>
    <w:rsid w:val="00E049BD"/>
    <w:rsid w:val="00E10153"/>
    <w:rsid w:val="00E14475"/>
    <w:rsid w:val="00E1767F"/>
    <w:rsid w:val="00E32AD6"/>
    <w:rsid w:val="00E3770F"/>
    <w:rsid w:val="00E532CC"/>
    <w:rsid w:val="00E64ADA"/>
    <w:rsid w:val="00E916EF"/>
    <w:rsid w:val="00E94B8A"/>
    <w:rsid w:val="00EA274B"/>
    <w:rsid w:val="00EA5D1A"/>
    <w:rsid w:val="00EB2406"/>
    <w:rsid w:val="00EB2DD1"/>
    <w:rsid w:val="00EB5F96"/>
    <w:rsid w:val="00ED1E70"/>
    <w:rsid w:val="00ED6BCD"/>
    <w:rsid w:val="00EE220C"/>
    <w:rsid w:val="00F11749"/>
    <w:rsid w:val="00F162D1"/>
    <w:rsid w:val="00F24C2B"/>
    <w:rsid w:val="00F332BA"/>
    <w:rsid w:val="00F613D9"/>
    <w:rsid w:val="00F92B13"/>
    <w:rsid w:val="00FA0511"/>
    <w:rsid w:val="00FA1CCC"/>
    <w:rsid w:val="00FA5B04"/>
    <w:rsid w:val="00FC3416"/>
    <w:rsid w:val="00FD1B0B"/>
    <w:rsid w:val="00FD3F75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5614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9143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48</cp:revision>
  <dcterms:created xsi:type="dcterms:W3CDTF">2017-02-01T03:38:00Z</dcterms:created>
  <dcterms:modified xsi:type="dcterms:W3CDTF">2018-03-20T18:12:00Z</dcterms:modified>
</cp:coreProperties>
</file>